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Перелік навчальних дисциплін (курсів) освітньо-наукової програми «Економічний аналіз»: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Професійне спілкування та академічне письмо (англійська мова)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Професійне спілкування та академічне письмо (українська мова)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Макроекономіка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Мікроекономіка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Статистика та економетрика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Математика для економістів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Дослідницький семінар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Монетарна економіка та політика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Теорія ігор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аграрних ринків та економічної політики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Економіка міжнародної торгівлі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Економіка та фінансування сектору охорони здоров'я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Воркшоп з економічної політики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Фінансова економіка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Поглиблена економетрика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Міжнародна політична економія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та візуалізація даних в R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великих даних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Фінансові ринки та реальна економіка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економічної політики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Поведінкова економіка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Економіка ринку праці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Поглиблена фінансова економіка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